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483009C8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</w:t>
      </w:r>
      <w:r w:rsidR="00E175D2">
        <w:rPr>
          <w:rFonts w:ascii="Times New Roman" w:hAnsi="Times New Roman"/>
          <w:b/>
          <w:sz w:val="24"/>
          <w:szCs w:val="24"/>
        </w:rPr>
        <w:t>262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E175D2">
        <w:rPr>
          <w:rFonts w:ascii="Times New Roman" w:hAnsi="Times New Roman"/>
          <w:b/>
          <w:sz w:val="24"/>
          <w:szCs w:val="24"/>
        </w:rPr>
        <w:t>30</w:t>
      </w:r>
      <w:r w:rsidR="0020180A">
        <w:rPr>
          <w:rFonts w:ascii="Times New Roman" w:hAnsi="Times New Roman"/>
          <w:b/>
          <w:sz w:val="24"/>
          <w:szCs w:val="24"/>
        </w:rPr>
        <w:t>.0</w:t>
      </w:r>
      <w:r w:rsidR="00837F53">
        <w:rPr>
          <w:rFonts w:ascii="Times New Roman" w:hAnsi="Times New Roman"/>
          <w:b/>
          <w:sz w:val="24"/>
          <w:szCs w:val="24"/>
        </w:rPr>
        <w:t>9</w:t>
      </w:r>
      <w:r w:rsidR="0020180A">
        <w:rPr>
          <w:rFonts w:ascii="Times New Roman" w:hAnsi="Times New Roman"/>
          <w:b/>
          <w:sz w:val="24"/>
          <w:szCs w:val="24"/>
        </w:rPr>
        <w:t>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488F1244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E175D2">
        <w:rPr>
          <w:rFonts w:ascii="Times New Roman" w:hAnsi="Times New Roman"/>
          <w:b/>
          <w:sz w:val="24"/>
          <w:szCs w:val="24"/>
        </w:rPr>
        <w:t>21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452F9E">
        <w:rPr>
          <w:rFonts w:ascii="Times New Roman" w:hAnsi="Times New Roman"/>
          <w:b/>
          <w:sz w:val="24"/>
          <w:szCs w:val="24"/>
        </w:rPr>
        <w:t>2</w:t>
      </w:r>
      <w:r w:rsidR="00E175D2">
        <w:rPr>
          <w:rFonts w:ascii="Times New Roman" w:hAnsi="Times New Roman"/>
          <w:b/>
          <w:sz w:val="24"/>
          <w:szCs w:val="24"/>
        </w:rPr>
        <w:t>7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>Septembrie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şi-au desfăşurat activitatea, conform planificării lunare, având la bază atribuţiile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Planul de Ordine şi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Siguranţă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>, respectiv Regulamentul de Organizare şi</w:t>
      </w:r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Funcţionare, Regulamentul de Ordine Interioară, precum şi în concordanţă cu evoluţia</w:t>
      </w:r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situaţiei operative din zonele şi locurile date în responsabilitate. S-a avut în vedere, în principal, acoperirea cu elemente de dispozitiv, a tuturor zonelor şi itinerariilor de patrulare unde, conform statisticilor şi a informaţiilor primite de la celelalte structuri de ordine publică sau de la cetăţenii municipiului, acolo unde frecvent se tulbură ordinea şi</w:t>
      </w:r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 xml:space="preserve">liniştea publică, se săvârşesc acte sau fapte antisociale. </w:t>
      </w:r>
    </w:p>
    <w:p w14:paraId="5B5D059A" w14:textId="71D77055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E175D2">
        <w:rPr>
          <w:rFonts w:ascii="Times New Roman" w:hAnsi="Times New Roman"/>
          <w:b/>
          <w:sz w:val="24"/>
          <w:szCs w:val="24"/>
        </w:rPr>
        <w:t>21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452F9E">
        <w:rPr>
          <w:rFonts w:ascii="Times New Roman" w:hAnsi="Times New Roman"/>
          <w:b/>
          <w:sz w:val="24"/>
          <w:szCs w:val="24"/>
        </w:rPr>
        <w:t>2</w:t>
      </w:r>
      <w:r w:rsidR="00E175D2">
        <w:rPr>
          <w:rFonts w:ascii="Times New Roman" w:hAnsi="Times New Roman"/>
          <w:b/>
          <w:sz w:val="24"/>
          <w:szCs w:val="24"/>
        </w:rPr>
        <w:t>7</w:t>
      </w:r>
      <w:r w:rsidR="00837F53">
        <w:rPr>
          <w:rFonts w:ascii="Times New Roman" w:hAnsi="Times New Roman"/>
          <w:b/>
          <w:sz w:val="24"/>
          <w:szCs w:val="24"/>
        </w:rPr>
        <w:t xml:space="preserve">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39EC45" w14:textId="5DD449D4" w:rsidR="00B72E63" w:rsidRDefault="00B72E63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</w:t>
      </w:r>
      <w:r w:rsidR="0028684F">
        <w:rPr>
          <w:rFonts w:ascii="Times New Roman" w:hAnsi="Times New Roman"/>
          <w:sz w:val="24"/>
          <w:szCs w:val="24"/>
        </w:rPr>
        <w:t xml:space="preserve">data de </w:t>
      </w:r>
      <w:r w:rsidR="0028684F" w:rsidRPr="0028684F">
        <w:rPr>
          <w:rFonts w:ascii="Times New Roman" w:hAnsi="Times New Roman"/>
          <w:b/>
          <w:bCs/>
          <w:sz w:val="24"/>
          <w:szCs w:val="24"/>
        </w:rPr>
        <w:t>26.09.2026</w:t>
      </w:r>
      <w:r w:rsidR="002868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au asigurat măsuri de ordine publică precum și fluidizarea traficului rutier și pietonal în zona de desfășurare a </w:t>
      </w:r>
      <w:r w:rsidR="0028684F" w:rsidRPr="0028684F">
        <w:rPr>
          <w:rFonts w:ascii="Times New Roman" w:hAnsi="Times New Roman"/>
          <w:b/>
          <w:bCs/>
          <w:sz w:val="24"/>
          <w:szCs w:val="24"/>
          <w:lang w:eastAsia="en-US"/>
        </w:rPr>
        <w:t>Festivalului “Concurs Culinar Pescăresc 2026 ”-ediția a II-a</w:t>
      </w:r>
      <w:r w:rsidR="0028684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, </w:t>
      </w:r>
      <w:r w:rsidR="0028684F" w:rsidRPr="0028684F">
        <w:rPr>
          <w:rFonts w:ascii="Times New Roman" w:hAnsi="Times New Roman"/>
          <w:sz w:val="24"/>
          <w:szCs w:val="24"/>
          <w:lang w:eastAsia="en-US"/>
        </w:rPr>
        <w:t>respectiv Portul Turistic</w:t>
      </w:r>
      <w:r w:rsidRPr="0028684F">
        <w:rPr>
          <w:rFonts w:ascii="Times New Roman" w:hAnsi="Times New Roman"/>
          <w:sz w:val="24"/>
          <w:szCs w:val="24"/>
        </w:rPr>
        <w:t>;</w:t>
      </w:r>
    </w:p>
    <w:p w14:paraId="785AA3DB" w14:textId="1AB92B0E" w:rsidR="0028684F" w:rsidRPr="0028684F" w:rsidRDefault="0028684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data de </w:t>
      </w:r>
      <w:r w:rsidRPr="0028684F">
        <w:rPr>
          <w:rFonts w:ascii="Times New Roman" w:hAnsi="Times New Roman"/>
          <w:b/>
          <w:bCs/>
          <w:sz w:val="24"/>
          <w:szCs w:val="24"/>
        </w:rPr>
        <w:t>27.09.2026</w:t>
      </w:r>
      <w:r>
        <w:rPr>
          <w:rFonts w:ascii="Times New Roman" w:hAnsi="Times New Roman"/>
          <w:sz w:val="24"/>
          <w:szCs w:val="24"/>
        </w:rPr>
        <w:t xml:space="preserve"> au asigurat măsuri de ordine publică precum și fluidizarea traficului rutier și pietonal la Sala Polivalentă </w:t>
      </w:r>
      <w:r w:rsidRPr="0028684F">
        <w:rPr>
          <w:rFonts w:ascii="Times New Roman" w:hAnsi="Times New Roman"/>
          <w:sz w:val="24"/>
          <w:szCs w:val="24"/>
        </w:rPr>
        <w:t xml:space="preserve">“Ion C Neagu” cu ocazia </w:t>
      </w:r>
      <w:r w:rsidRPr="0028684F">
        <w:rPr>
          <w:rFonts w:ascii="Times New Roman" w:hAnsi="Times New Roman"/>
          <w:sz w:val="24"/>
          <w:szCs w:val="24"/>
        </w:rPr>
        <w:t>meciul</w:t>
      </w:r>
      <w:r>
        <w:rPr>
          <w:rFonts w:ascii="Times New Roman" w:hAnsi="Times New Roman"/>
          <w:sz w:val="24"/>
          <w:szCs w:val="24"/>
        </w:rPr>
        <w:t>ui</w:t>
      </w:r>
      <w:r w:rsidRPr="0028684F">
        <w:rPr>
          <w:rFonts w:ascii="Times New Roman" w:hAnsi="Times New Roman"/>
          <w:sz w:val="24"/>
          <w:szCs w:val="24"/>
        </w:rPr>
        <w:t xml:space="preserve"> de handbal masculin dintre echipele </w:t>
      </w:r>
      <w:r w:rsidRPr="0028684F">
        <w:rPr>
          <w:rFonts w:ascii="Times New Roman" w:hAnsi="Times New Roman"/>
          <w:b/>
          <w:bCs/>
          <w:sz w:val="24"/>
          <w:szCs w:val="24"/>
        </w:rPr>
        <w:t>C.S.M. Călărași și C.S.U. Craiova, partidă din cadrul etapei a III-a a Diviziei A Seria A , sezon competițional 2026/2027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2F88283E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E175D2">
        <w:rPr>
          <w:rFonts w:ascii="Times New Roman" w:hAnsi="Times New Roman"/>
          <w:b/>
          <w:sz w:val="24"/>
          <w:szCs w:val="24"/>
        </w:rPr>
        <w:t>21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– </w:t>
      </w:r>
      <w:r w:rsidR="00452F9E">
        <w:rPr>
          <w:rFonts w:ascii="Times New Roman" w:hAnsi="Times New Roman"/>
          <w:b/>
          <w:sz w:val="24"/>
          <w:szCs w:val="24"/>
        </w:rPr>
        <w:t>2</w:t>
      </w:r>
      <w:r w:rsidR="00E175D2">
        <w:rPr>
          <w:rFonts w:ascii="Times New Roman" w:hAnsi="Times New Roman"/>
          <w:b/>
          <w:sz w:val="24"/>
          <w:szCs w:val="24"/>
        </w:rPr>
        <w:t>7</w:t>
      </w:r>
      <w:r w:rsidR="00837F53">
        <w:rPr>
          <w:rFonts w:ascii="Times New Roman" w:hAnsi="Times New Roman"/>
          <w:b/>
          <w:sz w:val="24"/>
          <w:szCs w:val="24"/>
        </w:rPr>
        <w:t xml:space="preserve">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7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2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56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6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9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6B399C">
        <w:rPr>
          <w:rFonts w:ascii="Times New Roman" w:hAnsi="Times New Roman"/>
          <w:b/>
          <w:i/>
          <w:sz w:val="24"/>
          <w:szCs w:val="24"/>
        </w:rPr>
        <w:t>2</w:t>
      </w:r>
      <w:r w:rsidR="0028684F">
        <w:rPr>
          <w:rFonts w:ascii="Times New Roman" w:hAnsi="Times New Roman"/>
          <w:b/>
          <w:i/>
          <w:sz w:val="24"/>
          <w:szCs w:val="24"/>
        </w:rPr>
        <w:t>1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6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 xml:space="preserve"> notific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ări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7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38283F" w:rsidRPr="0038283F">
        <w:rPr>
          <w:rFonts w:ascii="Times New Roman" w:hAnsi="Times New Roman"/>
          <w:i/>
          <w:sz w:val="24"/>
          <w:szCs w:val="24"/>
        </w:rPr>
        <w:t xml:space="preserve"> </w:t>
      </w:r>
      <w:r w:rsidR="0038283F" w:rsidRPr="0038283F">
        <w:rPr>
          <w:rFonts w:ascii="Times New Roman" w:hAnsi="Times New Roman"/>
          <w:b/>
          <w:bCs/>
          <w:i/>
          <w:sz w:val="24"/>
          <w:szCs w:val="24"/>
        </w:rPr>
        <w:t>au depistat</w:t>
      </w:r>
      <w:r w:rsidR="0038283F">
        <w:rPr>
          <w:rFonts w:ascii="Times New Roman" w:hAnsi="Times New Roman"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i/>
          <w:sz w:val="24"/>
          <w:szCs w:val="24"/>
        </w:rPr>
        <w:t>6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 xml:space="preserve"> autovehicul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e</w:t>
      </w:r>
      <w:r w:rsidR="0038283F">
        <w:rPr>
          <w:rFonts w:ascii="Times New Roman" w:hAnsi="Times New Roman"/>
          <w:i/>
          <w:sz w:val="24"/>
          <w:szCs w:val="24"/>
        </w:rPr>
        <w:t xml:space="preserve"> ce intră sub incidența 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>Legii 421/2002</w:t>
      </w:r>
      <w:r w:rsidR="0038283F">
        <w:rPr>
          <w:rFonts w:ascii="Times New Roman" w:hAnsi="Times New Roman"/>
          <w:i/>
          <w:sz w:val="24"/>
          <w:szCs w:val="24"/>
        </w:rPr>
        <w:t xml:space="preserve"> demarând procedurile specifice pentru eliberarea domeniului public</w:t>
      </w:r>
      <w:r w:rsidR="0038283F" w:rsidRPr="0038283F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3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i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scris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67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5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4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18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.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 xml:space="preserve">895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1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3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5E15DDA5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CA12D8">
        <w:rPr>
          <w:rFonts w:ascii="Times New Roman" w:hAnsi="Times New Roman"/>
          <w:b/>
          <w:sz w:val="24"/>
          <w:szCs w:val="24"/>
        </w:rPr>
        <w:t>15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</w:rPr>
        <w:t xml:space="preserve">în valoare de </w:t>
      </w:r>
      <w:r w:rsidR="00CA12D8">
        <w:rPr>
          <w:rFonts w:ascii="Times New Roman" w:hAnsi="Times New Roman"/>
          <w:b/>
          <w:sz w:val="24"/>
          <w:szCs w:val="24"/>
        </w:rPr>
        <w:t>2.595</w:t>
      </w:r>
      <w:r w:rsidR="006C5389">
        <w:rPr>
          <w:rFonts w:ascii="Times New Roman" w:hAnsi="Times New Roman"/>
          <w:b/>
          <w:sz w:val="24"/>
          <w:szCs w:val="24"/>
        </w:rPr>
        <w:t xml:space="preserve"> lei dar și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CA12D8">
        <w:rPr>
          <w:rFonts w:ascii="Times New Roman" w:hAnsi="Times New Roman"/>
          <w:b/>
          <w:sz w:val="24"/>
          <w:szCs w:val="24"/>
        </w:rPr>
        <w:t>30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4558C4DA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CA12D8">
        <w:rPr>
          <w:rFonts w:ascii="Times New Roman" w:hAnsi="Times New Roman"/>
          <w:b/>
          <w:sz w:val="24"/>
          <w:szCs w:val="24"/>
        </w:rPr>
        <w:t>5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în valoare de </w:t>
      </w:r>
      <w:r w:rsidR="00CA12D8">
        <w:rPr>
          <w:rFonts w:ascii="Times New Roman" w:hAnsi="Times New Roman"/>
          <w:b/>
          <w:sz w:val="24"/>
          <w:szCs w:val="24"/>
        </w:rPr>
        <w:t>2.10</w:t>
      </w:r>
      <w:r w:rsidR="006B399C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lei .</w:t>
      </w:r>
    </w:p>
    <w:p w14:paraId="08646DBD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24EA8585" w14:textId="164161B1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CA12D8">
        <w:rPr>
          <w:rFonts w:ascii="Times New Roman" w:hAnsi="Times New Roman"/>
          <w:b/>
          <w:sz w:val="24"/>
          <w:szCs w:val="24"/>
        </w:rPr>
        <w:t>1</w:t>
      </w:r>
      <w:r w:rsidR="006B399C">
        <w:rPr>
          <w:rFonts w:ascii="Times New Roman" w:hAnsi="Times New Roman"/>
          <w:b/>
          <w:sz w:val="24"/>
          <w:szCs w:val="24"/>
        </w:rPr>
        <w:t>1</w:t>
      </w:r>
      <w:r w:rsidRPr="006E6F5F">
        <w:rPr>
          <w:rFonts w:ascii="Times New Roman" w:hAnsi="Times New Roman"/>
          <w:b/>
          <w:sz w:val="24"/>
          <w:szCs w:val="24"/>
        </w:rPr>
        <w:t xml:space="preserve"> fapt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constatat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fiind aplicat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sancțiun</w:t>
      </w:r>
      <w:r w:rsidR="00CA12D8">
        <w:rPr>
          <w:rFonts w:ascii="Times New Roman" w:hAnsi="Times New Roman"/>
          <w:b/>
          <w:sz w:val="24"/>
          <w:szCs w:val="24"/>
        </w:rPr>
        <w:t>i</w:t>
      </w:r>
      <w:r w:rsidRPr="006E6F5F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</w:t>
      </w:r>
      <w:r w:rsidR="00CA12D8">
        <w:rPr>
          <w:rFonts w:ascii="Times New Roman" w:hAnsi="Times New Roman"/>
          <w:b/>
          <w:sz w:val="24"/>
          <w:szCs w:val="24"/>
        </w:rPr>
        <w:t>în valoare de 10.000 lei</w:t>
      </w:r>
      <w:r w:rsidRPr="006E6F5F">
        <w:rPr>
          <w:rFonts w:ascii="Times New Roman" w:hAnsi="Times New Roman"/>
          <w:b/>
          <w:sz w:val="24"/>
          <w:szCs w:val="24"/>
        </w:rPr>
        <w:t>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41546790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15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1.800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2FEA35A4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1DA8BEF9" w14:textId="78CD9EF3" w:rsidR="006C5389" w:rsidRDefault="006C5389" w:rsidP="006C5389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135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>/201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8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Regulamentul parcărilor publice cu plată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fapt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constatat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fiind aplicat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sancțiun</w:t>
      </w:r>
      <w:r w:rsidR="00CA12D8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contravențional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sz w:val="24"/>
          <w:szCs w:val="24"/>
        </w:rPr>
        <w:t xml:space="preserve">în valoare de </w:t>
      </w:r>
      <w:r w:rsidR="00CA12D8">
        <w:rPr>
          <w:rFonts w:ascii="Times New Roman" w:hAnsi="Times New Roman"/>
          <w:b/>
          <w:sz w:val="24"/>
          <w:szCs w:val="24"/>
        </w:rPr>
        <w:t>400</w:t>
      </w:r>
      <w:r w:rsidR="006B399C">
        <w:rPr>
          <w:rFonts w:ascii="Times New Roman" w:hAnsi="Times New Roman"/>
          <w:b/>
          <w:sz w:val="24"/>
          <w:szCs w:val="24"/>
        </w:rPr>
        <w:t xml:space="preserve"> lei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A12D8">
        <w:rPr>
          <w:rFonts w:ascii="Times New Roman" w:hAnsi="Times New Roman"/>
          <w:b/>
          <w:sz w:val="24"/>
          <w:szCs w:val="24"/>
        </w:rPr>
        <w:t>dar și cu avertisment scris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134F728" w14:textId="77777777" w:rsidR="00CA12D8" w:rsidRPr="00CA12D8" w:rsidRDefault="00CA12D8" w:rsidP="00CA12D8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0D585802" w14:textId="77777777" w:rsidR="00CA12D8" w:rsidRDefault="00CA12D8" w:rsidP="00CA12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438D84" w14:textId="77777777" w:rsidR="00CA12D8" w:rsidRDefault="00CA12D8" w:rsidP="00CA12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04F656" w14:textId="77777777" w:rsidR="00CA12D8" w:rsidRPr="00CA12D8" w:rsidRDefault="00CA12D8" w:rsidP="00CA12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5B58CB42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lastRenderedPageBreak/>
        <w:t xml:space="preserve">Legea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448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drepturile persoanelor cu dizabilități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4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8439BC">
        <w:rPr>
          <w:rFonts w:ascii="Times New Roman" w:hAnsi="Times New Roman"/>
          <w:b/>
          <w:sz w:val="24"/>
          <w:szCs w:val="24"/>
          <w:lang w:eastAsia="ro-RO"/>
        </w:rPr>
        <w:t xml:space="preserve">în valoare de 2000 lei dar și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cu avertisment scris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39542EAD" w14:textId="77777777" w:rsidR="008439BC" w:rsidRDefault="008439BC" w:rsidP="008439BC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284AD1BD" w14:textId="47A6E709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49A3766D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3133444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FF5CD5F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61D158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0E81D21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F63CD09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1E51B51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0DD4F30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FF19A9E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11F56B" w14:textId="2533D14F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FFE88" w14:textId="77777777" w:rsidR="0070629D" w:rsidRDefault="0070629D" w:rsidP="001D2382">
      <w:pPr>
        <w:spacing w:after="0" w:line="240" w:lineRule="auto"/>
      </w:pPr>
      <w:r>
        <w:separator/>
      </w:r>
    </w:p>
  </w:endnote>
  <w:endnote w:type="continuationSeparator" w:id="0">
    <w:p w14:paraId="2FF778B5" w14:textId="77777777" w:rsidR="0070629D" w:rsidRDefault="0070629D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9782" w14:textId="77777777" w:rsidR="0070629D" w:rsidRDefault="0070629D" w:rsidP="001D2382">
      <w:pPr>
        <w:spacing w:after="0" w:line="240" w:lineRule="auto"/>
      </w:pPr>
      <w:r>
        <w:separator/>
      </w:r>
    </w:p>
  </w:footnote>
  <w:footnote w:type="continuationSeparator" w:id="0">
    <w:p w14:paraId="0632887A" w14:textId="77777777" w:rsidR="0070629D" w:rsidRDefault="0070629D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1F9B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CD3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1DCE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84F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63F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697F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2F9E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399C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389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29D"/>
    <w:rsid w:val="0070632C"/>
    <w:rsid w:val="00707902"/>
    <w:rsid w:val="007101F9"/>
    <w:rsid w:val="00710BD7"/>
    <w:rsid w:val="007113C1"/>
    <w:rsid w:val="0071164C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7F7F77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39C3"/>
    <w:rsid w:val="00834C38"/>
    <w:rsid w:val="00834D95"/>
    <w:rsid w:val="008357A4"/>
    <w:rsid w:val="0083675B"/>
    <w:rsid w:val="008367DD"/>
    <w:rsid w:val="00836913"/>
    <w:rsid w:val="00837F53"/>
    <w:rsid w:val="00841509"/>
    <w:rsid w:val="00841D20"/>
    <w:rsid w:val="008430A0"/>
    <w:rsid w:val="00843592"/>
    <w:rsid w:val="008439BC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0DA7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462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29D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5C77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2E63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2D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9C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3BB5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5D2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0D58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68C4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563B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1087</Words>
  <Characters>6305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4</cp:revision>
  <cp:lastPrinted>2026-02-04T08:44:00Z</cp:lastPrinted>
  <dcterms:created xsi:type="dcterms:W3CDTF">2026-09-30T08:50:00Z</dcterms:created>
  <dcterms:modified xsi:type="dcterms:W3CDTF">2026-09-30T09:05:00Z</dcterms:modified>
</cp:coreProperties>
</file>